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75" w:rsidRPr="00870B2D" w:rsidRDefault="009822F9" w:rsidP="004E2C75">
      <w:pPr>
        <w:spacing w:after="0"/>
        <w:jc w:val="center"/>
        <w:rPr>
          <w:rFonts w:ascii="Times New Roman" w:eastAsia="Times New Roman" w:hAnsi="Times New Roman" w:cs="Times New Roman"/>
          <w:b/>
          <w:color w:val="D99594" w:themeColor="accent2" w:themeTint="99"/>
          <w:sz w:val="36"/>
          <w:szCs w:val="36"/>
          <w:highlight w:val="black"/>
          <w:lang w:eastAsia="tr-TR"/>
        </w:rPr>
      </w:pPr>
      <w:r w:rsidRPr="00870B2D">
        <w:rPr>
          <w:rFonts w:ascii="Times New Roman" w:eastAsia="Times New Roman" w:hAnsi="Times New Roman" w:cs="Times New Roman"/>
          <w:b/>
          <w:color w:val="D99594" w:themeColor="accent2" w:themeTint="99"/>
          <w:sz w:val="36"/>
          <w:szCs w:val="36"/>
          <w:lang w:eastAsia="tr-TR"/>
        </w:rPr>
        <w:t> </w:t>
      </w:r>
      <w:r w:rsidRPr="00870B2D">
        <w:rPr>
          <w:rFonts w:ascii="Times New Roman" w:eastAsia="Times New Roman" w:hAnsi="Times New Roman" w:cs="Times New Roman"/>
          <w:b/>
          <w:bCs/>
          <w:color w:val="D99594" w:themeColor="accent2" w:themeTint="99"/>
          <w:sz w:val="36"/>
          <w:szCs w:val="36"/>
          <w:highlight w:val="black"/>
          <w:lang w:eastAsia="tr-TR"/>
        </w:rPr>
        <w:t>MUHASEBE</w:t>
      </w:r>
      <w:r w:rsidRPr="00870B2D">
        <w:rPr>
          <w:rFonts w:ascii="Times New Roman" w:eastAsia="Times New Roman" w:hAnsi="Times New Roman" w:cs="Times New Roman"/>
          <w:b/>
          <w:color w:val="D99594" w:themeColor="accent2" w:themeTint="99"/>
          <w:sz w:val="36"/>
          <w:szCs w:val="36"/>
          <w:highlight w:val="black"/>
          <w:lang w:eastAsia="tr-TR"/>
        </w:rPr>
        <w:t> - </w:t>
      </w:r>
      <w:r w:rsidRPr="00870B2D">
        <w:rPr>
          <w:rFonts w:ascii="Times New Roman" w:eastAsia="Times New Roman" w:hAnsi="Times New Roman" w:cs="Times New Roman"/>
          <w:b/>
          <w:bCs/>
          <w:color w:val="D99594" w:themeColor="accent2" w:themeTint="99"/>
          <w:sz w:val="36"/>
          <w:szCs w:val="36"/>
          <w:highlight w:val="black"/>
          <w:lang w:eastAsia="tr-TR"/>
        </w:rPr>
        <w:t>MUHASEBE VE VERGİ UYGULAMALARI</w:t>
      </w:r>
      <w:r w:rsidRPr="00870B2D">
        <w:rPr>
          <w:rFonts w:ascii="Times New Roman" w:eastAsia="Times New Roman" w:hAnsi="Times New Roman" w:cs="Times New Roman"/>
          <w:b/>
          <w:color w:val="D99594" w:themeColor="accent2" w:themeTint="99"/>
          <w:sz w:val="36"/>
          <w:szCs w:val="36"/>
          <w:highlight w:val="black"/>
          <w:lang w:eastAsia="tr-TR"/>
        </w:rPr>
        <w:t> </w:t>
      </w:r>
      <w:r w:rsidR="004E2C75" w:rsidRPr="00870B2D">
        <w:rPr>
          <w:rFonts w:ascii="Times New Roman" w:eastAsia="Times New Roman" w:hAnsi="Times New Roman" w:cs="Times New Roman"/>
          <w:b/>
          <w:color w:val="D99594" w:themeColor="accent2" w:themeTint="99"/>
          <w:sz w:val="36"/>
          <w:szCs w:val="36"/>
          <w:highlight w:val="black"/>
          <w:lang w:eastAsia="tr-TR"/>
        </w:rPr>
        <w:t>ÖN LİSANS PROGRAMLARINDAN</w:t>
      </w:r>
    </w:p>
    <w:p w:rsidR="009822F9" w:rsidRPr="00870B2D" w:rsidRDefault="00E14237" w:rsidP="00E14237">
      <w:pPr>
        <w:spacing w:after="0"/>
        <w:jc w:val="center"/>
        <w:rPr>
          <w:rFonts w:ascii="Times New Roman" w:eastAsia="Times New Roman" w:hAnsi="Times New Roman" w:cs="Times New Roman"/>
          <w:b/>
          <w:color w:val="D99594" w:themeColor="accent2" w:themeTint="99"/>
          <w:sz w:val="36"/>
          <w:szCs w:val="36"/>
          <w:lang w:eastAsia="tr-TR"/>
        </w:rPr>
      </w:pPr>
      <w:r w:rsidRPr="00870B2D">
        <w:rPr>
          <w:rFonts w:ascii="Times New Roman" w:hAnsi="Times New Roman" w:cs="Times New Roman"/>
          <w:b/>
          <w:color w:val="D99594" w:themeColor="accent2" w:themeTint="99"/>
          <w:sz w:val="36"/>
          <w:szCs w:val="36"/>
          <w:highlight w:val="black"/>
          <w:shd w:val="clear" w:color="auto" w:fill="FEFEFE"/>
        </w:rPr>
        <w:t>MEZUN OLAN ÖĞRENCİLERİN</w:t>
      </w:r>
      <w:r w:rsidR="009822F9" w:rsidRPr="00870B2D">
        <w:rPr>
          <w:rFonts w:ascii="Times New Roman" w:hAnsi="Times New Roman" w:cs="Times New Roman"/>
          <w:b/>
          <w:color w:val="D99594" w:themeColor="accent2" w:themeTint="99"/>
          <w:sz w:val="36"/>
          <w:szCs w:val="36"/>
          <w:highlight w:val="black"/>
          <w:shd w:val="clear" w:color="auto" w:fill="FEFEFE"/>
        </w:rPr>
        <w:t xml:space="preserve"> DGS </w:t>
      </w:r>
      <w:r w:rsidR="009822F9" w:rsidRPr="00870B2D">
        <w:rPr>
          <w:rFonts w:ascii="Times New Roman" w:eastAsia="Times New Roman" w:hAnsi="Times New Roman" w:cs="Times New Roman"/>
          <w:b/>
          <w:bCs/>
          <w:color w:val="D99594" w:themeColor="accent2" w:themeTint="99"/>
          <w:sz w:val="36"/>
          <w:szCs w:val="36"/>
          <w:highlight w:val="black"/>
          <w:lang w:eastAsia="tr-TR"/>
        </w:rPr>
        <w:t>(</w:t>
      </w:r>
      <w:r w:rsidR="009822F9" w:rsidRPr="00870B2D">
        <w:rPr>
          <w:rFonts w:ascii="Times New Roman" w:eastAsia="Times New Roman" w:hAnsi="Times New Roman" w:cs="Times New Roman"/>
          <w:b/>
          <w:color w:val="D99594" w:themeColor="accent2" w:themeTint="99"/>
          <w:sz w:val="36"/>
          <w:szCs w:val="36"/>
          <w:highlight w:val="black"/>
          <w:lang w:eastAsia="tr-TR"/>
        </w:rPr>
        <w:t>DİKEY GEÇİŞ SINAVI) İLE GEÇİŞ YAPABİLECEĞİ LİSANS PROGRAMLARI</w:t>
      </w:r>
    </w:p>
    <w:p w:rsidR="00E14237" w:rsidRDefault="00E14237" w:rsidP="00E14237">
      <w:pPr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color w:val="222222"/>
          <w:sz w:val="36"/>
          <w:szCs w:val="36"/>
          <w:lang w:eastAsia="tr-TR"/>
        </w:rPr>
        <w:drawing>
          <wp:inline distT="0" distB="0" distL="0" distR="0">
            <wp:extent cx="3309256" cy="2122714"/>
            <wp:effectExtent l="19050" t="0" r="5444" b="0"/>
            <wp:docPr id="1" name="Resim 1" descr="F: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ndi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256" cy="2122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237" w:rsidRPr="00E14237" w:rsidRDefault="00E14237" w:rsidP="00E14237">
      <w:pPr>
        <w:pStyle w:val="ListeParagraf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tr-TR"/>
        </w:rPr>
      </w:pPr>
      <w:r w:rsidRPr="00E14237">
        <w:rPr>
          <w:rFonts w:ascii="Arial" w:eastAsia="Times New Roman" w:hAnsi="Arial" w:cs="Arial"/>
          <w:color w:val="222222"/>
          <w:sz w:val="26"/>
          <w:szCs w:val="26"/>
          <w:lang w:eastAsia="tr-TR"/>
        </w:rPr>
        <w:t>Çalışma Ekonomisi ve Endüstri İlişkileri</w:t>
      </w:r>
    </w:p>
    <w:p w:rsidR="00E14237" w:rsidRPr="00E14237" w:rsidRDefault="00E14237" w:rsidP="00E14237">
      <w:pPr>
        <w:pStyle w:val="ListeParagraf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tr-TR"/>
        </w:rPr>
      </w:pPr>
      <w:r w:rsidRPr="00E14237">
        <w:rPr>
          <w:rFonts w:ascii="Arial" w:eastAsia="Times New Roman" w:hAnsi="Arial" w:cs="Arial"/>
          <w:color w:val="222222"/>
          <w:sz w:val="26"/>
          <w:szCs w:val="26"/>
          <w:lang w:eastAsia="tr-TR"/>
        </w:rPr>
        <w:t>Ekonomi</w:t>
      </w:r>
    </w:p>
    <w:p w:rsidR="00E14237" w:rsidRPr="00E14237" w:rsidRDefault="00E14237" w:rsidP="00E14237">
      <w:pPr>
        <w:pStyle w:val="ListeParagraf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tr-TR"/>
        </w:rPr>
      </w:pPr>
      <w:r w:rsidRPr="00E14237">
        <w:rPr>
          <w:rFonts w:ascii="Arial" w:eastAsia="Times New Roman" w:hAnsi="Arial" w:cs="Arial"/>
          <w:color w:val="222222"/>
          <w:sz w:val="26"/>
          <w:szCs w:val="26"/>
          <w:lang w:eastAsia="tr-TR"/>
        </w:rPr>
        <w:t>İktisat</w:t>
      </w:r>
    </w:p>
    <w:p w:rsidR="00E14237" w:rsidRPr="00E14237" w:rsidRDefault="00E14237" w:rsidP="00E14237">
      <w:pPr>
        <w:pStyle w:val="ListeParagraf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tr-TR"/>
        </w:rPr>
      </w:pPr>
      <w:r w:rsidRPr="00E14237">
        <w:rPr>
          <w:rFonts w:ascii="Arial" w:eastAsia="Times New Roman" w:hAnsi="Arial" w:cs="Arial"/>
          <w:color w:val="222222"/>
          <w:sz w:val="26"/>
          <w:szCs w:val="26"/>
          <w:lang w:eastAsia="tr-TR"/>
        </w:rPr>
        <w:t>İşletme</w:t>
      </w:r>
    </w:p>
    <w:p w:rsidR="00E14237" w:rsidRPr="00E14237" w:rsidRDefault="00E14237" w:rsidP="00E14237">
      <w:pPr>
        <w:pStyle w:val="ListeParagraf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tr-TR"/>
        </w:rPr>
      </w:pPr>
      <w:r w:rsidRPr="00E14237">
        <w:rPr>
          <w:rFonts w:ascii="Arial" w:eastAsia="Times New Roman" w:hAnsi="Arial" w:cs="Arial"/>
          <w:color w:val="222222"/>
          <w:sz w:val="26"/>
          <w:szCs w:val="26"/>
          <w:lang w:eastAsia="tr-TR"/>
        </w:rPr>
        <w:t>İşletme  Bilgi Yönetimi</w:t>
      </w:r>
    </w:p>
    <w:p w:rsidR="00E14237" w:rsidRPr="00E14237" w:rsidRDefault="00E14237" w:rsidP="00E14237">
      <w:pPr>
        <w:pStyle w:val="ListeParagraf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tr-TR"/>
        </w:rPr>
      </w:pPr>
      <w:r w:rsidRPr="00E14237">
        <w:rPr>
          <w:rFonts w:ascii="Arial" w:eastAsia="Times New Roman" w:hAnsi="Arial" w:cs="Arial"/>
          <w:color w:val="222222"/>
          <w:sz w:val="26"/>
          <w:szCs w:val="26"/>
          <w:lang w:eastAsia="tr-TR"/>
        </w:rPr>
        <w:t>İşletme Enformatiği</w:t>
      </w:r>
    </w:p>
    <w:p w:rsidR="00E14237" w:rsidRPr="00E14237" w:rsidRDefault="00E14237" w:rsidP="00E14237">
      <w:pPr>
        <w:pStyle w:val="ListeParagraf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tr-TR"/>
        </w:rPr>
      </w:pPr>
      <w:r w:rsidRPr="00E14237">
        <w:rPr>
          <w:rFonts w:ascii="Arial" w:eastAsia="Times New Roman" w:hAnsi="Arial" w:cs="Arial"/>
          <w:color w:val="222222"/>
          <w:sz w:val="26"/>
          <w:szCs w:val="26"/>
          <w:lang w:eastAsia="tr-TR"/>
        </w:rPr>
        <w:t>İşletme Yönetimi</w:t>
      </w:r>
    </w:p>
    <w:p w:rsidR="00E14237" w:rsidRPr="00E14237" w:rsidRDefault="00E14237" w:rsidP="00E14237">
      <w:pPr>
        <w:pStyle w:val="ListeParagraf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tr-TR"/>
        </w:rPr>
      </w:pPr>
      <w:r w:rsidRPr="00E14237">
        <w:rPr>
          <w:rFonts w:ascii="Arial" w:eastAsia="Times New Roman" w:hAnsi="Arial" w:cs="Arial"/>
          <w:color w:val="222222"/>
          <w:sz w:val="26"/>
          <w:szCs w:val="26"/>
          <w:lang w:eastAsia="tr-TR"/>
        </w:rPr>
        <w:t>İşletme-Ekonomi</w:t>
      </w:r>
    </w:p>
    <w:p w:rsidR="00E14237" w:rsidRPr="00E14237" w:rsidRDefault="00E14237" w:rsidP="00E14237">
      <w:pPr>
        <w:pStyle w:val="ListeParagraf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tr-TR"/>
        </w:rPr>
      </w:pPr>
      <w:r w:rsidRPr="00E14237">
        <w:rPr>
          <w:rFonts w:ascii="Arial" w:eastAsia="Times New Roman" w:hAnsi="Arial" w:cs="Arial"/>
          <w:color w:val="222222"/>
          <w:sz w:val="26"/>
          <w:szCs w:val="26"/>
          <w:lang w:eastAsia="tr-TR"/>
        </w:rPr>
        <w:t>Lojistik Yönetimi</w:t>
      </w:r>
    </w:p>
    <w:p w:rsidR="00E14237" w:rsidRPr="00E14237" w:rsidRDefault="00E14237" w:rsidP="00E14237">
      <w:pPr>
        <w:pStyle w:val="ListeParagraf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tr-TR"/>
        </w:rPr>
      </w:pPr>
      <w:r w:rsidRPr="00E14237">
        <w:rPr>
          <w:rFonts w:ascii="Arial" w:eastAsia="Times New Roman" w:hAnsi="Arial" w:cs="Arial"/>
          <w:color w:val="222222"/>
          <w:sz w:val="26"/>
          <w:szCs w:val="26"/>
          <w:lang w:eastAsia="tr-TR"/>
        </w:rPr>
        <w:t>Maliye</w:t>
      </w:r>
    </w:p>
    <w:p w:rsidR="00E14237" w:rsidRPr="00E14237" w:rsidRDefault="00E14237" w:rsidP="00E14237">
      <w:pPr>
        <w:pStyle w:val="ListeParagraf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tr-TR"/>
        </w:rPr>
      </w:pPr>
      <w:r w:rsidRPr="00E14237">
        <w:rPr>
          <w:rFonts w:ascii="Arial" w:eastAsia="Times New Roman" w:hAnsi="Arial" w:cs="Arial"/>
          <w:color w:val="222222"/>
          <w:sz w:val="26"/>
          <w:szCs w:val="26"/>
          <w:lang w:eastAsia="tr-TR"/>
        </w:rPr>
        <w:t>Muhasebe</w:t>
      </w:r>
    </w:p>
    <w:p w:rsidR="00E14237" w:rsidRPr="00E14237" w:rsidRDefault="00E14237" w:rsidP="00E14237">
      <w:pPr>
        <w:pStyle w:val="ListeParagraf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tr-TR"/>
        </w:rPr>
      </w:pPr>
      <w:r w:rsidRPr="00E14237">
        <w:rPr>
          <w:rFonts w:ascii="Arial" w:eastAsia="Times New Roman" w:hAnsi="Arial" w:cs="Arial"/>
          <w:color w:val="222222"/>
          <w:sz w:val="26"/>
          <w:szCs w:val="26"/>
          <w:lang w:eastAsia="tr-TR"/>
        </w:rPr>
        <w:t>Muhasebe Bilgi Sistemleri</w:t>
      </w:r>
    </w:p>
    <w:p w:rsidR="00E14237" w:rsidRPr="00E14237" w:rsidRDefault="00E14237" w:rsidP="00E14237">
      <w:pPr>
        <w:pStyle w:val="ListeParagraf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tr-TR"/>
        </w:rPr>
      </w:pPr>
      <w:r w:rsidRPr="00E14237">
        <w:rPr>
          <w:rFonts w:ascii="Arial" w:eastAsia="Times New Roman" w:hAnsi="Arial" w:cs="Arial"/>
          <w:color w:val="222222"/>
          <w:sz w:val="26"/>
          <w:szCs w:val="26"/>
          <w:lang w:eastAsia="tr-TR"/>
        </w:rPr>
        <w:t>Muhasebe ve Finans Yönetimi</w:t>
      </w:r>
    </w:p>
    <w:p w:rsidR="00E14237" w:rsidRPr="00E14237" w:rsidRDefault="00E14237" w:rsidP="00E14237">
      <w:pPr>
        <w:pStyle w:val="ListeParagraf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tr-TR"/>
        </w:rPr>
      </w:pPr>
      <w:r w:rsidRPr="00E14237">
        <w:rPr>
          <w:rFonts w:ascii="Arial" w:eastAsia="Times New Roman" w:hAnsi="Arial" w:cs="Arial"/>
          <w:color w:val="222222"/>
          <w:sz w:val="26"/>
          <w:szCs w:val="26"/>
          <w:lang w:eastAsia="tr-TR"/>
        </w:rPr>
        <w:t>Muhasebe ve Finansal Yönetim</w:t>
      </w:r>
    </w:p>
    <w:p w:rsidR="00E14237" w:rsidRPr="00E14237" w:rsidRDefault="00E14237" w:rsidP="00E14237">
      <w:pPr>
        <w:pStyle w:val="ListeParagraf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tr-TR"/>
        </w:rPr>
      </w:pPr>
      <w:r w:rsidRPr="00E14237">
        <w:rPr>
          <w:rFonts w:ascii="Arial" w:eastAsia="Times New Roman" w:hAnsi="Arial" w:cs="Arial"/>
          <w:color w:val="222222"/>
          <w:sz w:val="26"/>
          <w:szCs w:val="26"/>
          <w:lang w:eastAsia="tr-TR"/>
        </w:rPr>
        <w:t>Muhasebe ve Denetim</w:t>
      </w:r>
    </w:p>
    <w:p w:rsidR="00E14237" w:rsidRPr="00E14237" w:rsidRDefault="00E14237" w:rsidP="00E14237">
      <w:pPr>
        <w:pStyle w:val="ListeParagraf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tr-TR"/>
        </w:rPr>
      </w:pPr>
      <w:r w:rsidRPr="00E14237">
        <w:rPr>
          <w:rFonts w:ascii="Arial" w:eastAsia="Times New Roman" w:hAnsi="Arial" w:cs="Arial"/>
          <w:color w:val="222222"/>
          <w:sz w:val="26"/>
          <w:szCs w:val="26"/>
          <w:lang w:eastAsia="tr-TR"/>
        </w:rPr>
        <w:t>Uluslararası Finans</w:t>
      </w:r>
    </w:p>
    <w:p w:rsidR="00E14237" w:rsidRPr="00E14237" w:rsidRDefault="00E14237" w:rsidP="00E14237">
      <w:pPr>
        <w:pStyle w:val="ListeParagraf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tr-TR"/>
        </w:rPr>
      </w:pPr>
      <w:r w:rsidRPr="00E14237">
        <w:rPr>
          <w:rFonts w:ascii="Arial" w:eastAsia="Times New Roman" w:hAnsi="Arial" w:cs="Arial"/>
          <w:color w:val="222222"/>
          <w:sz w:val="26"/>
          <w:szCs w:val="26"/>
          <w:lang w:eastAsia="tr-TR"/>
        </w:rPr>
        <w:t>Uluslararası Finans ve Bankacılık</w:t>
      </w:r>
    </w:p>
    <w:p w:rsidR="00E14237" w:rsidRPr="00E14237" w:rsidRDefault="00E14237" w:rsidP="00E14237">
      <w:pPr>
        <w:pStyle w:val="ListeParagraf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tr-TR"/>
        </w:rPr>
      </w:pPr>
      <w:r w:rsidRPr="00E14237">
        <w:rPr>
          <w:rFonts w:ascii="Arial" w:eastAsia="Times New Roman" w:hAnsi="Arial" w:cs="Arial"/>
          <w:color w:val="222222"/>
          <w:sz w:val="26"/>
          <w:szCs w:val="26"/>
          <w:lang w:eastAsia="tr-TR"/>
        </w:rPr>
        <w:t>Uluslararası İşletme</w:t>
      </w:r>
    </w:p>
    <w:p w:rsidR="00E14237" w:rsidRPr="00E14237" w:rsidRDefault="00E14237" w:rsidP="00E14237">
      <w:pPr>
        <w:pStyle w:val="ListeParagraf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tr-TR"/>
        </w:rPr>
      </w:pPr>
      <w:r w:rsidRPr="00E14237">
        <w:rPr>
          <w:rFonts w:ascii="Arial" w:eastAsia="Times New Roman" w:hAnsi="Arial" w:cs="Arial"/>
          <w:color w:val="222222"/>
          <w:sz w:val="26"/>
          <w:szCs w:val="26"/>
          <w:lang w:eastAsia="tr-TR"/>
        </w:rPr>
        <w:t>Uluslararası İşletmecilik</w:t>
      </w:r>
    </w:p>
    <w:p w:rsidR="00E14237" w:rsidRPr="00E14237" w:rsidRDefault="00E14237" w:rsidP="00E14237">
      <w:pPr>
        <w:pStyle w:val="ListeParagraf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tr-TR"/>
        </w:rPr>
      </w:pPr>
      <w:r w:rsidRPr="00E14237">
        <w:rPr>
          <w:rFonts w:ascii="Arial" w:eastAsia="Times New Roman" w:hAnsi="Arial" w:cs="Arial"/>
          <w:color w:val="222222"/>
          <w:sz w:val="26"/>
          <w:szCs w:val="26"/>
          <w:lang w:eastAsia="tr-TR"/>
        </w:rPr>
        <w:t>Uluslararası İşletmecilik ve Ticaret</w:t>
      </w:r>
    </w:p>
    <w:p w:rsidR="00E14237" w:rsidRPr="00E14237" w:rsidRDefault="00E14237" w:rsidP="00E14237">
      <w:pPr>
        <w:pStyle w:val="ListeParagraf"/>
        <w:numPr>
          <w:ilvl w:val="0"/>
          <w:numId w:val="5"/>
        </w:numPr>
        <w:spacing w:after="0" w:line="171" w:lineRule="atLeast"/>
        <w:rPr>
          <w:rFonts w:ascii="Verdana" w:eastAsia="Times New Roman" w:hAnsi="Verdana" w:cs="Times New Roman"/>
          <w:color w:val="222222"/>
          <w:sz w:val="26"/>
          <w:szCs w:val="26"/>
          <w:lang w:eastAsia="tr-TR"/>
        </w:rPr>
      </w:pPr>
      <w:r w:rsidRPr="00E14237">
        <w:rPr>
          <w:rFonts w:ascii="Arial" w:eastAsia="Times New Roman" w:hAnsi="Arial" w:cs="Arial"/>
          <w:color w:val="222222"/>
          <w:sz w:val="26"/>
          <w:szCs w:val="26"/>
          <w:lang w:eastAsia="tr-TR"/>
        </w:rPr>
        <w:t>Uluslararası Ticaret, Lojistik ve İşletmecilik</w:t>
      </w:r>
    </w:p>
    <w:p w:rsidR="00E14237" w:rsidRPr="00E14237" w:rsidRDefault="00E14237" w:rsidP="00E14237">
      <w:pPr>
        <w:pStyle w:val="ListeParagraf"/>
        <w:numPr>
          <w:ilvl w:val="0"/>
          <w:numId w:val="5"/>
        </w:numPr>
        <w:spacing w:after="0" w:line="120" w:lineRule="atLeast"/>
        <w:rPr>
          <w:rFonts w:ascii="Verdana" w:eastAsia="Times New Roman" w:hAnsi="Verdana" w:cs="Times New Roman"/>
          <w:color w:val="222222"/>
          <w:sz w:val="26"/>
          <w:szCs w:val="26"/>
          <w:lang w:eastAsia="tr-TR"/>
        </w:rPr>
      </w:pPr>
      <w:r w:rsidRPr="00E14237">
        <w:rPr>
          <w:rFonts w:ascii="Arial" w:eastAsia="Times New Roman" w:hAnsi="Arial" w:cs="Arial"/>
          <w:color w:val="222222"/>
          <w:sz w:val="26"/>
          <w:szCs w:val="26"/>
          <w:lang w:eastAsia="tr-TR"/>
        </w:rPr>
        <w:t>Uluslararası Ticaret</w:t>
      </w:r>
    </w:p>
    <w:p w:rsidR="00E14237" w:rsidRPr="00E14237" w:rsidRDefault="00E14237" w:rsidP="00E14237">
      <w:pPr>
        <w:pStyle w:val="ListeParagraf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tr-TR"/>
        </w:rPr>
      </w:pPr>
      <w:r w:rsidRPr="00E14237">
        <w:rPr>
          <w:rFonts w:ascii="Arial" w:eastAsia="Times New Roman" w:hAnsi="Arial" w:cs="Arial"/>
          <w:color w:val="222222"/>
          <w:sz w:val="26"/>
          <w:szCs w:val="26"/>
          <w:lang w:eastAsia="tr-TR"/>
        </w:rPr>
        <w:t>Uluslararası Ticaret ve Finans</w:t>
      </w:r>
    </w:p>
    <w:p w:rsidR="00E14237" w:rsidRPr="00E14237" w:rsidRDefault="00E14237" w:rsidP="00E14237">
      <w:pPr>
        <w:pStyle w:val="ListeParagraf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tr-TR"/>
        </w:rPr>
      </w:pPr>
      <w:r w:rsidRPr="00E14237">
        <w:rPr>
          <w:rFonts w:ascii="Arial" w:eastAsia="Times New Roman" w:hAnsi="Arial" w:cs="Arial"/>
          <w:color w:val="222222"/>
          <w:sz w:val="26"/>
          <w:szCs w:val="26"/>
          <w:lang w:eastAsia="tr-TR"/>
        </w:rPr>
        <w:t>Uluslararası Ticaret ve Finansman</w:t>
      </w:r>
    </w:p>
    <w:p w:rsidR="00E14237" w:rsidRPr="00E14237" w:rsidRDefault="00E14237" w:rsidP="00E14237">
      <w:pPr>
        <w:pStyle w:val="ListeParagraf"/>
        <w:numPr>
          <w:ilvl w:val="0"/>
          <w:numId w:val="5"/>
        </w:numPr>
        <w:spacing w:after="0" w:line="120" w:lineRule="atLeast"/>
        <w:rPr>
          <w:rFonts w:ascii="Verdana" w:eastAsia="Times New Roman" w:hAnsi="Verdana" w:cs="Times New Roman"/>
          <w:color w:val="222222"/>
          <w:sz w:val="26"/>
          <w:szCs w:val="26"/>
          <w:lang w:eastAsia="tr-TR"/>
        </w:rPr>
      </w:pPr>
      <w:r w:rsidRPr="00E14237">
        <w:rPr>
          <w:rFonts w:ascii="Arial" w:eastAsia="Times New Roman" w:hAnsi="Arial" w:cs="Arial"/>
          <w:color w:val="222222"/>
          <w:sz w:val="26"/>
          <w:szCs w:val="26"/>
          <w:lang w:eastAsia="tr-TR"/>
        </w:rPr>
        <w:t>Uluslararası Ticaret ve İşletmecilik</w:t>
      </w:r>
    </w:p>
    <w:p w:rsidR="009822F9" w:rsidRPr="00E14237" w:rsidRDefault="00E14237" w:rsidP="00E14237">
      <w:pPr>
        <w:pStyle w:val="ListeParagraf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tr-TR"/>
        </w:rPr>
      </w:pPr>
      <w:r w:rsidRPr="00E14237">
        <w:rPr>
          <w:rFonts w:ascii="Arial" w:eastAsia="Times New Roman" w:hAnsi="Arial" w:cs="Arial"/>
          <w:color w:val="222222"/>
          <w:sz w:val="26"/>
          <w:szCs w:val="26"/>
          <w:lang w:eastAsia="tr-TR"/>
        </w:rPr>
        <w:t>Uluslararası Ticaret ve Lojistik</w:t>
      </w:r>
    </w:p>
    <w:p w:rsidR="00E14237" w:rsidRPr="00FA302F" w:rsidRDefault="00D036E1" w:rsidP="00D036E1">
      <w:pPr>
        <w:spacing w:after="0"/>
        <w:rPr>
          <w:rFonts w:ascii="Times New Roman" w:eastAsia="Times New Roman" w:hAnsi="Times New Roman" w:cs="Times New Roman"/>
          <w:b/>
          <w:color w:val="5F497A" w:themeColor="accent4" w:themeShade="BF"/>
          <w:sz w:val="36"/>
          <w:szCs w:val="36"/>
          <w:lang w:eastAsia="tr-TR"/>
        </w:rPr>
      </w:pPr>
      <w:r>
        <w:lastRenderedPageBreak/>
        <w:t xml:space="preserve">                           </w:t>
      </w:r>
    </w:p>
    <w:p w:rsidR="0024292E" w:rsidRPr="00870B2D" w:rsidRDefault="009822F9" w:rsidP="00E14237">
      <w:pPr>
        <w:spacing w:after="0"/>
        <w:jc w:val="center"/>
        <w:rPr>
          <w:rFonts w:ascii="Times New Roman" w:hAnsi="Times New Roman" w:cs="Times New Roman"/>
          <w:b/>
          <w:color w:val="D99594" w:themeColor="accent2" w:themeTint="99"/>
          <w:sz w:val="36"/>
          <w:szCs w:val="36"/>
          <w:shd w:val="clear" w:color="auto" w:fill="FEFEFE"/>
        </w:rPr>
      </w:pPr>
      <w:r w:rsidRPr="00870B2D">
        <w:rPr>
          <w:rFonts w:ascii="Times New Roman" w:eastAsia="Times New Roman" w:hAnsi="Times New Roman" w:cs="Times New Roman"/>
          <w:b/>
          <w:bCs/>
          <w:color w:val="D99594" w:themeColor="accent2" w:themeTint="99"/>
          <w:sz w:val="36"/>
          <w:szCs w:val="36"/>
          <w:highlight w:val="black"/>
          <w:lang w:eastAsia="tr-TR"/>
        </w:rPr>
        <w:t>MUHASEBE</w:t>
      </w:r>
      <w:r w:rsidRPr="00870B2D">
        <w:rPr>
          <w:rFonts w:ascii="Times New Roman" w:eastAsia="Times New Roman" w:hAnsi="Times New Roman" w:cs="Times New Roman"/>
          <w:b/>
          <w:color w:val="D99594" w:themeColor="accent2" w:themeTint="99"/>
          <w:sz w:val="36"/>
          <w:szCs w:val="36"/>
          <w:highlight w:val="black"/>
          <w:lang w:eastAsia="tr-TR"/>
        </w:rPr>
        <w:t> - </w:t>
      </w:r>
      <w:r w:rsidRPr="00870B2D">
        <w:rPr>
          <w:rFonts w:ascii="Times New Roman" w:eastAsia="Times New Roman" w:hAnsi="Times New Roman" w:cs="Times New Roman"/>
          <w:b/>
          <w:bCs/>
          <w:color w:val="D99594" w:themeColor="accent2" w:themeTint="99"/>
          <w:sz w:val="36"/>
          <w:szCs w:val="36"/>
          <w:highlight w:val="black"/>
          <w:lang w:eastAsia="tr-TR"/>
        </w:rPr>
        <w:t xml:space="preserve">MUHASEBE VE VERGİ </w:t>
      </w:r>
      <w:r w:rsidR="004E2C75" w:rsidRPr="00870B2D">
        <w:rPr>
          <w:rFonts w:ascii="Times New Roman" w:eastAsia="Times New Roman" w:hAnsi="Times New Roman" w:cs="Times New Roman"/>
          <w:b/>
          <w:bCs/>
          <w:color w:val="D99594" w:themeColor="accent2" w:themeTint="99"/>
          <w:sz w:val="36"/>
          <w:szCs w:val="36"/>
          <w:highlight w:val="black"/>
          <w:lang w:eastAsia="tr-TR"/>
        </w:rPr>
        <w:t>U</w:t>
      </w:r>
      <w:r w:rsidRPr="00870B2D">
        <w:rPr>
          <w:rFonts w:ascii="Times New Roman" w:eastAsia="Times New Roman" w:hAnsi="Times New Roman" w:cs="Times New Roman"/>
          <w:b/>
          <w:bCs/>
          <w:color w:val="D99594" w:themeColor="accent2" w:themeTint="99"/>
          <w:sz w:val="36"/>
          <w:szCs w:val="36"/>
          <w:highlight w:val="black"/>
          <w:lang w:eastAsia="tr-TR"/>
        </w:rPr>
        <w:t>YGULAMALARI</w:t>
      </w:r>
      <w:r w:rsidRPr="00870B2D">
        <w:rPr>
          <w:rFonts w:ascii="Times New Roman" w:eastAsia="Times New Roman" w:hAnsi="Times New Roman" w:cs="Times New Roman"/>
          <w:b/>
          <w:color w:val="D99594" w:themeColor="accent2" w:themeTint="99"/>
          <w:sz w:val="36"/>
          <w:szCs w:val="36"/>
          <w:highlight w:val="black"/>
          <w:lang w:eastAsia="tr-TR"/>
        </w:rPr>
        <w:t> </w:t>
      </w:r>
      <w:r w:rsidR="004E2C75" w:rsidRPr="00870B2D">
        <w:rPr>
          <w:rFonts w:ascii="Times New Roman" w:eastAsia="Times New Roman" w:hAnsi="Times New Roman" w:cs="Times New Roman"/>
          <w:b/>
          <w:color w:val="D99594" w:themeColor="accent2" w:themeTint="99"/>
          <w:sz w:val="36"/>
          <w:szCs w:val="36"/>
          <w:highlight w:val="black"/>
          <w:lang w:eastAsia="tr-TR"/>
        </w:rPr>
        <w:t>ÖN LİSANS PROGRAMLARINDAN </w:t>
      </w:r>
      <w:r w:rsidRPr="00870B2D">
        <w:rPr>
          <w:rFonts w:ascii="Times New Roman" w:eastAsia="Times New Roman" w:hAnsi="Times New Roman" w:cs="Times New Roman"/>
          <w:b/>
          <w:color w:val="D99594" w:themeColor="accent2" w:themeTint="99"/>
          <w:sz w:val="36"/>
          <w:szCs w:val="36"/>
          <w:highlight w:val="black"/>
          <w:lang w:eastAsia="tr-TR"/>
        </w:rPr>
        <w:t xml:space="preserve"> </w:t>
      </w:r>
      <w:r w:rsidR="00E14237" w:rsidRPr="00870B2D">
        <w:rPr>
          <w:rFonts w:ascii="Times New Roman" w:hAnsi="Times New Roman" w:cs="Times New Roman"/>
          <w:b/>
          <w:color w:val="D99594" w:themeColor="accent2" w:themeTint="99"/>
          <w:sz w:val="36"/>
          <w:szCs w:val="36"/>
          <w:highlight w:val="black"/>
          <w:shd w:val="clear" w:color="auto" w:fill="FEFEFE"/>
        </w:rPr>
        <w:t xml:space="preserve"> MEZUN OLAN ÖĞRENCİLERİN</w:t>
      </w:r>
      <w:r w:rsidR="004E2C75" w:rsidRPr="00870B2D">
        <w:rPr>
          <w:rFonts w:ascii="Times New Roman" w:hAnsi="Times New Roman" w:cs="Times New Roman"/>
          <w:b/>
          <w:color w:val="D99594" w:themeColor="accent2" w:themeTint="99"/>
          <w:sz w:val="36"/>
          <w:szCs w:val="36"/>
          <w:highlight w:val="black"/>
          <w:shd w:val="clear" w:color="auto" w:fill="FEFEFE"/>
        </w:rPr>
        <w:t xml:space="preserve"> DGS’ YE</w:t>
      </w:r>
      <w:r w:rsidRPr="00870B2D">
        <w:rPr>
          <w:rFonts w:ascii="Times New Roman" w:hAnsi="Times New Roman" w:cs="Times New Roman"/>
          <w:b/>
          <w:color w:val="D99594" w:themeColor="accent2" w:themeTint="99"/>
          <w:sz w:val="36"/>
          <w:szCs w:val="36"/>
          <w:highlight w:val="black"/>
          <w:shd w:val="clear" w:color="auto" w:fill="FEFEFE"/>
        </w:rPr>
        <w:t xml:space="preserve"> ( DİKEY GEÇİŞ</w:t>
      </w:r>
      <w:r w:rsidR="00E14237" w:rsidRPr="00870B2D">
        <w:rPr>
          <w:rFonts w:ascii="Times New Roman" w:hAnsi="Times New Roman" w:cs="Times New Roman"/>
          <w:b/>
          <w:color w:val="D99594" w:themeColor="accent2" w:themeTint="99"/>
          <w:sz w:val="36"/>
          <w:szCs w:val="36"/>
          <w:highlight w:val="black"/>
          <w:shd w:val="clear" w:color="auto" w:fill="FEFEFE"/>
        </w:rPr>
        <w:t xml:space="preserve"> SINAVI)</w:t>
      </w:r>
      <w:r w:rsidRPr="00870B2D">
        <w:rPr>
          <w:rFonts w:ascii="Times New Roman" w:hAnsi="Times New Roman" w:cs="Times New Roman"/>
          <w:b/>
          <w:color w:val="D99594" w:themeColor="accent2" w:themeTint="99"/>
          <w:sz w:val="36"/>
          <w:szCs w:val="36"/>
          <w:highlight w:val="black"/>
          <w:shd w:val="clear" w:color="auto" w:fill="FEFEFE"/>
        </w:rPr>
        <w:t xml:space="preserve">  GİRMEDEN AÇIK ÖĞRETİM FAKÜLTESİNE SINAVSIZ GEÇİŞ </w:t>
      </w:r>
      <w:r w:rsidR="00E14237" w:rsidRPr="00870B2D">
        <w:rPr>
          <w:rFonts w:ascii="Times New Roman" w:hAnsi="Times New Roman" w:cs="Times New Roman"/>
          <w:b/>
          <w:color w:val="D99594" w:themeColor="accent2" w:themeTint="99"/>
          <w:sz w:val="36"/>
          <w:szCs w:val="36"/>
          <w:highlight w:val="black"/>
          <w:shd w:val="clear" w:color="auto" w:fill="FEFEFE"/>
        </w:rPr>
        <w:t>YAPABİLECEĞİ PROGRAMLAR</w:t>
      </w:r>
    </w:p>
    <w:p w:rsidR="00D036E1" w:rsidRPr="00E14237" w:rsidRDefault="00D036E1" w:rsidP="00E1423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36E1">
        <w:rPr>
          <w:rFonts w:ascii="Times New Roman" w:hAnsi="Times New Roman" w:cs="Times New Roman"/>
          <w:b/>
          <w:noProof/>
          <w:color w:val="191919"/>
          <w:sz w:val="36"/>
          <w:szCs w:val="36"/>
          <w:shd w:val="clear" w:color="auto" w:fill="FEFEFE"/>
          <w:lang w:eastAsia="tr-TR"/>
        </w:rPr>
        <w:drawing>
          <wp:inline distT="0" distB="0" distL="0" distR="0">
            <wp:extent cx="3208564" cy="2144486"/>
            <wp:effectExtent l="19050" t="0" r="0" b="0"/>
            <wp:docPr id="5" name="Resim 3" descr="F: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ages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428" cy="214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92E" w:rsidRPr="009822F9" w:rsidRDefault="0024292E" w:rsidP="00E14237">
      <w:pPr>
        <w:spacing w:after="0"/>
        <w:rPr>
          <w:rFonts w:ascii="Times New Roman" w:hAnsi="Times New Roman" w:cs="Times New Roman"/>
        </w:rPr>
      </w:pPr>
    </w:p>
    <w:p w:rsidR="0024292E" w:rsidRPr="009822F9" w:rsidRDefault="0024292E" w:rsidP="00E14237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color w:val="222222"/>
          <w:sz w:val="32"/>
          <w:szCs w:val="32"/>
          <w:lang w:eastAsia="tr-TR"/>
        </w:rPr>
      </w:pPr>
      <w:r w:rsidRPr="009822F9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tr-TR"/>
        </w:rPr>
        <w:t>Fark dersi almadan açık öğretim fakültelerinin 3.sınıfından başlanılabilecek bölümler:</w:t>
      </w:r>
    </w:p>
    <w:tbl>
      <w:tblPr>
        <w:tblW w:w="11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31"/>
      </w:tblGrid>
      <w:tr w:rsidR="0024292E" w:rsidRPr="009822F9" w:rsidTr="0024292E">
        <w:tc>
          <w:tcPr>
            <w:tcW w:w="1193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4" w:type="dxa"/>
              <w:left w:w="137" w:type="dxa"/>
              <w:bottom w:w="34" w:type="dxa"/>
              <w:right w:w="137" w:type="dxa"/>
            </w:tcMar>
            <w:vAlign w:val="center"/>
            <w:hideMark/>
          </w:tcPr>
          <w:p w:rsidR="0024292E" w:rsidRPr="009822F9" w:rsidRDefault="0024292E" w:rsidP="00E14237">
            <w:pPr>
              <w:numPr>
                <w:ilvl w:val="0"/>
                <w:numId w:val="3"/>
              </w:numPr>
              <w:spacing w:after="0" w:line="446" w:lineRule="atLeast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tr-TR"/>
              </w:rPr>
            </w:pPr>
            <w:r w:rsidRPr="009822F9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tr-TR"/>
              </w:rPr>
              <w:t>Çalışma Ekonomisi ve Endüstri İlişkileri</w:t>
            </w:r>
          </w:p>
          <w:p w:rsidR="0024292E" w:rsidRPr="009822F9" w:rsidRDefault="0024292E" w:rsidP="00E14237">
            <w:pPr>
              <w:numPr>
                <w:ilvl w:val="0"/>
                <w:numId w:val="3"/>
              </w:numPr>
              <w:spacing w:after="0" w:line="446" w:lineRule="atLeast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tr-TR"/>
              </w:rPr>
            </w:pPr>
            <w:r w:rsidRPr="009822F9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tr-TR"/>
              </w:rPr>
              <w:t>İktisat</w:t>
            </w:r>
          </w:p>
          <w:p w:rsidR="0024292E" w:rsidRPr="009822F9" w:rsidRDefault="0024292E" w:rsidP="00E14237">
            <w:pPr>
              <w:numPr>
                <w:ilvl w:val="0"/>
                <w:numId w:val="3"/>
              </w:numPr>
              <w:spacing w:after="0" w:line="446" w:lineRule="atLeast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tr-TR"/>
              </w:rPr>
            </w:pPr>
            <w:r w:rsidRPr="009822F9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tr-TR"/>
              </w:rPr>
              <w:t>Kamu Yönetimi</w:t>
            </w:r>
          </w:p>
          <w:p w:rsidR="0024292E" w:rsidRPr="009822F9" w:rsidRDefault="0024292E" w:rsidP="00E14237">
            <w:pPr>
              <w:numPr>
                <w:ilvl w:val="0"/>
                <w:numId w:val="3"/>
              </w:numPr>
              <w:spacing w:after="0" w:line="446" w:lineRule="atLeast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tr-TR"/>
              </w:rPr>
            </w:pPr>
            <w:r w:rsidRPr="009822F9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tr-TR"/>
              </w:rPr>
              <w:t>Maliye</w:t>
            </w:r>
          </w:p>
          <w:p w:rsidR="0024292E" w:rsidRPr="009822F9" w:rsidRDefault="0024292E" w:rsidP="00E14237">
            <w:pPr>
              <w:numPr>
                <w:ilvl w:val="0"/>
                <w:numId w:val="3"/>
              </w:numPr>
              <w:spacing w:after="0" w:line="446" w:lineRule="atLeast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tr-TR"/>
              </w:rPr>
            </w:pPr>
            <w:r w:rsidRPr="009822F9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tr-TR"/>
              </w:rPr>
              <w:t>Uluslararası İlişkiler</w:t>
            </w:r>
          </w:p>
          <w:p w:rsidR="0024292E" w:rsidRPr="009822F9" w:rsidRDefault="0024292E" w:rsidP="00E14237">
            <w:pPr>
              <w:numPr>
                <w:ilvl w:val="0"/>
                <w:numId w:val="3"/>
              </w:numPr>
              <w:spacing w:after="0" w:line="446" w:lineRule="atLeast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tr-TR"/>
              </w:rPr>
            </w:pPr>
            <w:r w:rsidRPr="009822F9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tr-TR"/>
              </w:rPr>
              <w:t>İşletme</w:t>
            </w:r>
          </w:p>
          <w:p w:rsidR="0024292E" w:rsidRPr="009822F9" w:rsidRDefault="0024292E" w:rsidP="00E14237">
            <w:pPr>
              <w:numPr>
                <w:ilvl w:val="0"/>
                <w:numId w:val="3"/>
              </w:numPr>
              <w:spacing w:after="0" w:line="446" w:lineRule="atLeast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tr-TR"/>
              </w:rPr>
            </w:pPr>
            <w:r w:rsidRPr="009822F9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tr-TR"/>
              </w:rPr>
              <w:t>Konaklama İşletmeciliği</w:t>
            </w:r>
          </w:p>
        </w:tc>
      </w:tr>
    </w:tbl>
    <w:p w:rsidR="009822F9" w:rsidRPr="009822F9" w:rsidRDefault="0024292E" w:rsidP="00E14237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tr-TR"/>
        </w:rPr>
      </w:pPr>
      <w:r w:rsidRPr="009822F9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tr-TR"/>
        </w:rPr>
        <w:t>Fark dersi alarak açık öğretim fakültelerinin 3.sınıfından başlanılabilecek bölümler:</w:t>
      </w:r>
    </w:p>
    <w:p w:rsidR="009822F9" w:rsidRPr="009822F9" w:rsidRDefault="0024292E" w:rsidP="00E14237">
      <w:pPr>
        <w:pStyle w:val="ListeParagraf"/>
        <w:numPr>
          <w:ilvl w:val="0"/>
          <w:numId w:val="2"/>
        </w:num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color w:val="222222"/>
          <w:sz w:val="32"/>
          <w:szCs w:val="32"/>
          <w:lang w:eastAsia="tr-TR"/>
        </w:rPr>
      </w:pPr>
      <w:r w:rsidRPr="009822F9">
        <w:rPr>
          <w:rFonts w:ascii="Times New Roman" w:eastAsia="Times New Roman" w:hAnsi="Times New Roman" w:cs="Times New Roman"/>
          <w:color w:val="222222"/>
          <w:sz w:val="32"/>
          <w:szCs w:val="32"/>
          <w:lang w:eastAsia="tr-TR"/>
        </w:rPr>
        <w:t xml:space="preserve">Uluslararası Ticaret ve Lojistik Yönetimi, </w:t>
      </w:r>
    </w:p>
    <w:p w:rsidR="009822F9" w:rsidRPr="009822F9" w:rsidRDefault="0024292E" w:rsidP="00E14237">
      <w:pPr>
        <w:pStyle w:val="ListeParagraf"/>
        <w:numPr>
          <w:ilvl w:val="0"/>
          <w:numId w:val="2"/>
        </w:num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color w:val="222222"/>
          <w:sz w:val="32"/>
          <w:szCs w:val="32"/>
          <w:lang w:eastAsia="tr-TR"/>
        </w:rPr>
      </w:pPr>
      <w:r w:rsidRPr="009822F9">
        <w:rPr>
          <w:rFonts w:ascii="Times New Roman" w:eastAsia="Times New Roman" w:hAnsi="Times New Roman" w:cs="Times New Roman"/>
          <w:color w:val="222222"/>
          <w:sz w:val="32"/>
          <w:szCs w:val="32"/>
          <w:lang w:eastAsia="tr-TR"/>
        </w:rPr>
        <w:t>Halkla İlişkiler ve Reklamcılık,</w:t>
      </w:r>
    </w:p>
    <w:p w:rsidR="0024292E" w:rsidRPr="009822F9" w:rsidRDefault="0024292E" w:rsidP="00E14237">
      <w:pPr>
        <w:pStyle w:val="ListeParagraf"/>
        <w:numPr>
          <w:ilvl w:val="0"/>
          <w:numId w:val="2"/>
        </w:num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color w:val="222222"/>
          <w:sz w:val="32"/>
          <w:szCs w:val="32"/>
          <w:lang w:eastAsia="tr-TR"/>
        </w:rPr>
      </w:pPr>
      <w:r w:rsidRPr="009822F9">
        <w:rPr>
          <w:rFonts w:ascii="Times New Roman" w:eastAsia="Times New Roman" w:hAnsi="Times New Roman" w:cs="Times New Roman"/>
          <w:color w:val="222222"/>
          <w:sz w:val="32"/>
          <w:szCs w:val="32"/>
          <w:lang w:eastAsia="tr-TR"/>
        </w:rPr>
        <w:t>Halkla İlişkiler ve Tanıtım</w:t>
      </w:r>
    </w:p>
    <w:p w:rsidR="0024292E" w:rsidRDefault="0024292E" w:rsidP="00E14237">
      <w:pPr>
        <w:spacing w:after="0"/>
      </w:pPr>
    </w:p>
    <w:sectPr w:rsidR="0024292E" w:rsidSect="00FA302F">
      <w:pgSz w:w="11906" w:h="16838"/>
      <w:pgMar w:top="993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E2A4B"/>
    <w:multiLevelType w:val="hybridMultilevel"/>
    <w:tmpl w:val="8CD2C71A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04A29"/>
    <w:multiLevelType w:val="hybridMultilevel"/>
    <w:tmpl w:val="B92EB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B7AC9"/>
    <w:multiLevelType w:val="hybridMultilevel"/>
    <w:tmpl w:val="8AD205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096874"/>
    <w:multiLevelType w:val="multilevel"/>
    <w:tmpl w:val="5F74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041B2F"/>
    <w:multiLevelType w:val="multilevel"/>
    <w:tmpl w:val="202A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8"/>
  <w:hyphenationZone w:val="425"/>
  <w:characterSpacingControl w:val="doNotCompress"/>
  <w:compat/>
  <w:rsids>
    <w:rsidRoot w:val="0024292E"/>
    <w:rsid w:val="0024292E"/>
    <w:rsid w:val="0035407C"/>
    <w:rsid w:val="004E2C75"/>
    <w:rsid w:val="00870B2D"/>
    <w:rsid w:val="00931802"/>
    <w:rsid w:val="00970CB0"/>
    <w:rsid w:val="009822F9"/>
    <w:rsid w:val="00AC2017"/>
    <w:rsid w:val="00D036E1"/>
    <w:rsid w:val="00E14237"/>
    <w:rsid w:val="00FA3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0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822F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14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4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2019-02-22T10:50:00Z</cp:lastPrinted>
  <dcterms:created xsi:type="dcterms:W3CDTF">2019-02-21T08:35:00Z</dcterms:created>
  <dcterms:modified xsi:type="dcterms:W3CDTF">2019-02-22T10:52:00Z</dcterms:modified>
</cp:coreProperties>
</file>